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29" w:rsidRPr="00EA2D1D" w:rsidRDefault="00F56029" w:rsidP="00F5602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36"/>
          <w:szCs w:val="36"/>
          <w:lang w:val="tt-RU"/>
        </w:rPr>
      </w:pPr>
      <w:r w:rsidRPr="00EA2D1D">
        <w:rPr>
          <w:rFonts w:ascii="Times New Roman" w:hAnsi="Times New Roman" w:cs="Times New Roman"/>
          <w:b/>
          <w:sz w:val="36"/>
          <w:szCs w:val="36"/>
        </w:rPr>
        <w:t xml:space="preserve">Муниципальное бюджетное общеобразовательное учреждение «Арская начальная общеобразовательная </w:t>
      </w:r>
      <w:proofErr w:type="spellStart"/>
      <w:r w:rsidRPr="00EA2D1D">
        <w:rPr>
          <w:rFonts w:ascii="Times New Roman" w:hAnsi="Times New Roman" w:cs="Times New Roman"/>
          <w:b/>
          <w:sz w:val="36"/>
          <w:szCs w:val="36"/>
        </w:rPr>
        <w:t>школва</w:t>
      </w:r>
      <w:proofErr w:type="spellEnd"/>
      <w:r w:rsidRPr="00EA2D1D">
        <w:rPr>
          <w:rFonts w:ascii="Times New Roman" w:hAnsi="Times New Roman" w:cs="Times New Roman"/>
          <w:b/>
          <w:sz w:val="36"/>
          <w:szCs w:val="36"/>
        </w:rPr>
        <w:t xml:space="preserve"> №3 – детский сад»</w:t>
      </w: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52"/>
          <w:szCs w:val="5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52"/>
          <w:szCs w:val="5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52"/>
          <w:szCs w:val="5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52"/>
          <w:szCs w:val="52"/>
          <w:lang w:val="tt-RU"/>
        </w:rPr>
      </w:pPr>
    </w:p>
    <w:p w:rsidR="00F56029" w:rsidRP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52"/>
          <w:szCs w:val="52"/>
          <w:lang w:val="tt-RU"/>
        </w:rPr>
      </w:pPr>
    </w:p>
    <w:p w:rsidR="00A641A5" w:rsidRPr="00F56029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96"/>
          <w:szCs w:val="96"/>
        </w:rPr>
      </w:pPr>
      <w:r w:rsidRPr="00F56029">
        <w:rPr>
          <w:b/>
          <w:color w:val="333333"/>
          <w:sz w:val="96"/>
          <w:szCs w:val="96"/>
        </w:rPr>
        <w:t>Л</w:t>
      </w:r>
      <w:r w:rsidRPr="00F56029">
        <w:rPr>
          <w:b/>
          <w:sz w:val="96"/>
          <w:szCs w:val="96"/>
        </w:rPr>
        <w:t xml:space="preserve">екция для родителей </w:t>
      </w:r>
    </w:p>
    <w:p w:rsidR="00A641A5" w:rsidRPr="00F56029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96"/>
          <w:szCs w:val="96"/>
          <w:lang w:val="tt-RU"/>
        </w:rPr>
      </w:pPr>
      <w:r w:rsidRPr="00F56029">
        <w:rPr>
          <w:b/>
          <w:sz w:val="96"/>
          <w:szCs w:val="96"/>
        </w:rPr>
        <w:t>«Рациональное питание»</w:t>
      </w: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F5602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32"/>
          <w:szCs w:val="32"/>
          <w:lang w:val="tt-RU"/>
        </w:rPr>
      </w:pPr>
      <w:bookmarkStart w:id="0" w:name="_GoBack"/>
      <w:bookmarkEnd w:id="0"/>
    </w:p>
    <w:p w:rsidR="00F56029" w:rsidRP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Tahoma" w:hAnsi="Tahoma" w:cs="Tahoma"/>
          <w:b/>
          <w:sz w:val="32"/>
          <w:szCs w:val="32"/>
          <w:lang w:val="tt-RU"/>
        </w:rPr>
      </w:pP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t>Речь идет о здоровье нации. Количество здоровых детей значительно уменьшается. Почти половина школьников относится к группе риска по состоянию здоровья. Стабильно высоким остается количество выпускников средней школы, сдающих экзамены в щадящем режиме по состоянию здоровья. Только десять процентов юношей-выпускников без ограничений могут быть призваны в ряды Вооруженных Сил.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t xml:space="preserve">В общей структуре </w:t>
      </w:r>
      <w:proofErr w:type="gramStart"/>
      <w:r w:rsidRPr="00A641A5">
        <w:rPr>
          <w:sz w:val="28"/>
          <w:szCs w:val="28"/>
        </w:rPr>
        <w:t>заболеваний детей болезни органов системы пищеварения</w:t>
      </w:r>
      <w:proofErr w:type="gramEnd"/>
      <w:r w:rsidRPr="00A641A5">
        <w:rPr>
          <w:sz w:val="28"/>
          <w:szCs w:val="28"/>
        </w:rPr>
        <w:t xml:space="preserve">  вышли на второе место.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b/>
          <w:bCs/>
          <w:sz w:val="28"/>
          <w:szCs w:val="28"/>
        </w:rPr>
        <w:t>Выражение "здоровое питание"</w:t>
      </w:r>
      <w:r w:rsidRPr="00A641A5">
        <w:rPr>
          <w:sz w:val="28"/>
          <w:szCs w:val="28"/>
        </w:rPr>
        <w:t xml:space="preserve"> по-разному понимается в разных странах, людьми с разными культурными традициями. Здоровое питание должно быть  неотъемлемой частью повседневной жизни ребенка.  Дети, выходя со школы во взрослую жизнь, имеют  букет заболеваний. А это будущие родители.  Как  известно, больные родители не могут иметь здоровых детей.  По показанию исследований, дети, которые питаются более качественно, получают при тестировании  и экзаменах стабильно  высокие оценки, </w:t>
      </w:r>
      <w:proofErr w:type="gramStart"/>
      <w:r w:rsidRPr="00A641A5">
        <w:rPr>
          <w:sz w:val="28"/>
          <w:szCs w:val="28"/>
        </w:rPr>
        <w:t>не взирая на</w:t>
      </w:r>
      <w:proofErr w:type="gramEnd"/>
      <w:r w:rsidRPr="00A641A5">
        <w:rPr>
          <w:sz w:val="28"/>
          <w:szCs w:val="28"/>
        </w:rPr>
        <w:t xml:space="preserve"> материальное положение их семей и уровень школы и  наоборот, недостаток  питательных веществ в организме ребенка влияет на способность к учению и вниманию.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t>Одной из важнейших задач школы сегодня является </w:t>
      </w:r>
      <w:r w:rsidRPr="00A641A5">
        <w:rPr>
          <w:b/>
          <w:bCs/>
          <w:sz w:val="28"/>
          <w:szCs w:val="28"/>
        </w:rPr>
        <w:t>формирование у детей ответственного отношения к своему здоровью</w:t>
      </w:r>
      <w:r w:rsidRPr="00A641A5">
        <w:rPr>
          <w:sz w:val="28"/>
          <w:szCs w:val="28"/>
        </w:rPr>
        <w:t>. Школьники должны узнать и принять для себя основные принципы здорового образа жизни, а это возможно только в результате совместной работы учителей</w:t>
      </w:r>
      <w:proofErr w:type="gramStart"/>
      <w:r w:rsidRPr="00A641A5">
        <w:rPr>
          <w:sz w:val="28"/>
          <w:szCs w:val="28"/>
        </w:rPr>
        <w:t xml:space="preserve"> ,</w:t>
      </w:r>
      <w:proofErr w:type="gramEnd"/>
      <w:r w:rsidRPr="00A641A5">
        <w:rPr>
          <w:sz w:val="28"/>
          <w:szCs w:val="28"/>
        </w:rPr>
        <w:t xml:space="preserve"> родителей и самого ребенка.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t>В условиях школы питание  имеет большое воспитательное значение. Именно в школьном возрасте формируются привычки. Поэтому в данный период надо больше внимания уделять воспитанию навыков рационального питания. Сбалансированный горячий завтрак приносит растущему организму ребенка большую пользу, в отличие от Фаст-футов и прочей продукции, богатой «пустыми» калориями. Отмечено, что учащиеся, получающие горячий завтрак, лучше воспринимают учебный материал и остаются до конца учебных занятий бодрыми, меньше устают. Замена полноценного горячего питания в школьной столовой, чипсами, сухариками, шоколадом наносит урон здоровью наших детей. 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t>Ведь для правильного роста и развития каждый ребенок должен получать определенный суточный набор продуктов, который должен включать в себя: молоко и кисломолочные продукты, творог, сыр, мясо, рыбу, яйца, крупы и макаронные изделия, растительные и животные жиры, овощи, свежие фрукты, натуральные соки, хлеб и хлебобулочные изделия. 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lastRenderedPageBreak/>
        <w:t>При составлении меню для школьников, учитывается разнообразие блюд в течение дня и всей недели, их биологическая ценность, возможность сочетания, масса и объем пищи. Нерегулярное питание создает дополнительные нагрузки и напряжение. Благоприятную почву для возникновения различного рода нарушений здоровья, причем не только физического, но и психологического. 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b/>
          <w:bCs/>
          <w:sz w:val="28"/>
          <w:szCs w:val="28"/>
        </w:rPr>
        <w:t>Исследования ученых показали</w:t>
      </w:r>
      <w:r w:rsidRPr="00A641A5">
        <w:rPr>
          <w:sz w:val="28"/>
          <w:szCs w:val="28"/>
        </w:rPr>
        <w:t xml:space="preserve">, что у детей, имеющих "вольный график" приема пищи, отмечается более высокий уровень тревожности, утомляемости. У них чаще возникают конфликты со сверстниками, учителями, родителями, им сложнее учиться. Но согласитесь, мало, кто из взрослых, сталкиваясь с такой </w:t>
      </w:r>
      <w:proofErr w:type="gramStart"/>
      <w:r w:rsidRPr="00A641A5">
        <w:rPr>
          <w:sz w:val="28"/>
          <w:szCs w:val="28"/>
        </w:rPr>
        <w:t>проблемой</w:t>
      </w:r>
      <w:proofErr w:type="gramEnd"/>
      <w:r w:rsidRPr="00A641A5">
        <w:rPr>
          <w:sz w:val="28"/>
          <w:szCs w:val="28"/>
        </w:rPr>
        <w:t>   задумывается  о </w:t>
      </w:r>
      <w:r w:rsidRPr="00A641A5">
        <w:rPr>
          <w:b/>
          <w:bCs/>
          <w:sz w:val="28"/>
          <w:szCs w:val="28"/>
        </w:rPr>
        <w:t> режиме   питания</w:t>
      </w:r>
      <w:r w:rsidRPr="00A641A5">
        <w:rPr>
          <w:sz w:val="28"/>
          <w:szCs w:val="28"/>
        </w:rPr>
        <w:t> (или, вернее,  о его отсутствие)    В школьном возрасте жалобы на регулярные боли в животе предъявляют до 15% детей. Во многих случаях  изменение  качества   питания, режима дня дают  положительные результаты.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t xml:space="preserve">Необходимо помнить, что выпускные и вступительные экзамены требуют особенно строгого отношения к режиму питания школьников. Ассортимент продуктов питания в этот период должен быть особенно разнообразным  и не повторяться. Ребенок должен питаться не менее 3 раз в сутки. </w:t>
      </w:r>
      <w:proofErr w:type="gramStart"/>
      <w:r w:rsidRPr="00A641A5">
        <w:rPr>
          <w:sz w:val="28"/>
          <w:szCs w:val="28"/>
        </w:rPr>
        <w:t>В ежедневном рационе обязательно должны быть овощи, фрукты, молочные продукты, мясо, рыба, соки, орехи, сухофрукты, мед, растительное масло.  </w:t>
      </w:r>
      <w:proofErr w:type="gramEnd"/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proofErr w:type="gramStart"/>
      <w:r w:rsidRPr="00A641A5">
        <w:rPr>
          <w:sz w:val="28"/>
          <w:szCs w:val="28"/>
        </w:rPr>
        <w:t>Дополнительное введение фруктов в промежутке между основными приемами пищи, необходим в период  повышенной  нагрузки.</w:t>
      </w:r>
      <w:proofErr w:type="gramEnd"/>
      <w:r w:rsidRPr="00A641A5">
        <w:rPr>
          <w:sz w:val="28"/>
          <w:szCs w:val="28"/>
        </w:rPr>
        <w:t> </w:t>
      </w:r>
      <w:r w:rsidRPr="00A641A5">
        <w:rPr>
          <w:b/>
          <w:bCs/>
          <w:sz w:val="28"/>
          <w:szCs w:val="28"/>
        </w:rPr>
        <w:t>Формирование культуры  питания </w:t>
      </w:r>
      <w:r w:rsidRPr="00A641A5">
        <w:rPr>
          <w:sz w:val="28"/>
          <w:szCs w:val="28"/>
        </w:rPr>
        <w:t>– это всегда сотрудничество родителей и учителей</w:t>
      </w:r>
      <w:proofErr w:type="gramStart"/>
      <w:r w:rsidRPr="00A641A5">
        <w:rPr>
          <w:sz w:val="28"/>
          <w:szCs w:val="28"/>
        </w:rPr>
        <w:t xml:space="preserve"> .</w:t>
      </w:r>
      <w:proofErr w:type="gramEnd"/>
      <w:r w:rsidRPr="00A641A5">
        <w:rPr>
          <w:sz w:val="28"/>
          <w:szCs w:val="28"/>
        </w:rPr>
        <w:t xml:space="preserve"> Глава администрации нашего края Александр Ткачев выразил   свою позицию по данному вопросу, цитирую: "</w:t>
      </w:r>
      <w:r w:rsidRPr="00A641A5">
        <w:rPr>
          <w:b/>
          <w:bCs/>
          <w:sz w:val="28"/>
          <w:szCs w:val="28"/>
        </w:rPr>
        <w:t xml:space="preserve">Чтобы дети росли </w:t>
      </w:r>
      <w:proofErr w:type="gramStart"/>
      <w:r w:rsidRPr="00A641A5">
        <w:rPr>
          <w:b/>
          <w:bCs/>
          <w:sz w:val="28"/>
          <w:szCs w:val="28"/>
        </w:rPr>
        <w:t>здоровыми</w:t>
      </w:r>
      <w:proofErr w:type="gramEnd"/>
      <w:r w:rsidRPr="00A641A5">
        <w:rPr>
          <w:b/>
          <w:bCs/>
          <w:sz w:val="28"/>
          <w:szCs w:val="28"/>
        </w:rPr>
        <w:t>, они должны хорошо питаться</w:t>
      </w:r>
      <w:r w:rsidRPr="00A641A5">
        <w:rPr>
          <w:sz w:val="28"/>
          <w:szCs w:val="28"/>
        </w:rPr>
        <w:t>" конец цитаты. А теперь я предлагаю вам Небольшую анкету. Ответьте на вопросы анкеты и определите - Ваше питание рационально? Сегодня мы с вами узнали о рациональном питании.  Надеюсь, что ваш интерес к здоровому питанию позволит сохранить ваше здоровье и здоровье ваших  детей.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b/>
          <w:bCs/>
          <w:sz w:val="28"/>
          <w:szCs w:val="28"/>
        </w:rPr>
        <w:t>Определите - Ваше питание рационально?    </w:t>
      </w:r>
      <w:r w:rsidRPr="00A641A5">
        <w:rPr>
          <w:sz w:val="28"/>
          <w:szCs w:val="28"/>
        </w:rPr>
        <w:t>       </w:t>
      </w:r>
    </w:p>
    <w:p w:rsid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641A5">
        <w:rPr>
          <w:sz w:val="28"/>
          <w:szCs w:val="28"/>
        </w:rPr>
        <w:t>Выделите в каждой строке то, что Вы обычн</w:t>
      </w:r>
      <w:r>
        <w:rPr>
          <w:sz w:val="28"/>
          <w:szCs w:val="28"/>
        </w:rPr>
        <w:t>о употребляете в течение недели.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3969"/>
        <w:gridCol w:w="1300"/>
        <w:gridCol w:w="1254"/>
        <w:gridCol w:w="1254"/>
        <w:gridCol w:w="1086"/>
      </w:tblGrid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Продукты питания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Каждый день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3-5 раз в неделю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 раза в неделю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 разу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с маслом и вареньем (медом, шоколадной пастой и т.д.)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Йогурт, кефир, простокваша, молоко, творог, другие молочные продукты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Свежие фрукты,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Зелень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за 1 час до сна или менее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Разнообразные овощи (кроме картофеля)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Салаты из свежих овощей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Торты, пирожные, выпечка, изделия из теста (кроме хлеба)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Бутерброды, гамбургеры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Консервы,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Полуфабрикаты,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Готовые блюда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Шоколад, в </w:t>
            </w:r>
            <w:proofErr w:type="spellStart"/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белый, шоколадные батончики, шоколадные конфеты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с сыром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Колбасные изделия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Алкогольные напитки, включая пиво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Газированные напитки (кола, спрайт и т.д.)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Готовые соки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Готовые приправы к блюдам (соусы, майонез и т.д.)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Пища ресторанов быстрого питания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 фри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Мороженое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Салаты из свежих фруктов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b/>
          <w:bCs/>
          <w:sz w:val="28"/>
          <w:szCs w:val="28"/>
        </w:rPr>
        <w:t xml:space="preserve">Сложите все полученные значения: </w:t>
      </w:r>
      <w:proofErr w:type="gramStart"/>
      <w:r w:rsidRPr="00A641A5">
        <w:rPr>
          <w:b/>
          <w:bCs/>
          <w:sz w:val="28"/>
          <w:szCs w:val="28"/>
        </w:rPr>
        <w:t>А – 4 очка, Б – 3 очка, В – 2 очка, Г – 1 очко.</w:t>
      </w:r>
      <w:proofErr w:type="gramEnd"/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b/>
          <w:bCs/>
          <w:sz w:val="28"/>
          <w:szCs w:val="28"/>
        </w:rPr>
        <w:t>75 очков и более: </w:t>
      </w:r>
      <w:r w:rsidRPr="00A641A5">
        <w:rPr>
          <w:sz w:val="28"/>
          <w:szCs w:val="28"/>
        </w:rPr>
        <w:t>Ваш организм не получает достаточного количества полезных веществ, Вы едите слишком много мяса, колбасных изделий, сыра и яиц. Бутерброды, жареный картофель, торты хотя и вкусны, однако малополезны и содержат большое количество калорий. Включите в рацион больше овощей и фруктов, мясо замените рыбой, добавьте в меню фасоль, сою.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A641A5">
        <w:rPr>
          <w:b/>
          <w:bCs/>
          <w:sz w:val="28"/>
          <w:szCs w:val="28"/>
        </w:rPr>
        <w:t>т 50 до 74 очков:</w:t>
      </w:r>
      <w:r w:rsidRPr="00A641A5">
        <w:rPr>
          <w:sz w:val="28"/>
          <w:szCs w:val="28"/>
        </w:rPr>
        <w:t> Такое питание в целом правильное. Тем не менее, нужно быть осторожнее. Сыры, соусы, мясо, мороженое, шоколад содержат так называемые "скрытые" жиры. Сладкие напитки, апельсиновый сок, торты, варенье – частая причина лишних килограммов, кариеса и диабета, поэтому потреблять указанные продукты нужно в ограниченных количествах.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A641A5">
        <w:rPr>
          <w:b/>
          <w:bCs/>
          <w:sz w:val="28"/>
          <w:szCs w:val="28"/>
        </w:rPr>
        <w:t>о 50 очков: </w:t>
      </w:r>
      <w:r w:rsidRPr="00A641A5">
        <w:rPr>
          <w:sz w:val="28"/>
          <w:szCs w:val="28"/>
        </w:rPr>
        <w:t>Ваше питание сбалансировано. И впредь разнообразьте пищу, контролируйте потребление жиров, умеренно используйте приправы, пейте больше жидкости.</w:t>
      </w:r>
    </w:p>
    <w:p w:rsid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641A5">
        <w:rPr>
          <w:sz w:val="28"/>
          <w:szCs w:val="28"/>
        </w:rPr>
        <w:t>Наиболее выраженные отклонения от рационального питания соответствуют выбору ответа "А". Выработайте алгоритм действий, чтобы данный ответ заменить на "Г" или "В".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Таким образом, питание детей школьного возраста должно быть сбалансированным и правильным. Этому способствует, в первую очередь, горячие школьные обеды.</w:t>
      </w:r>
    </w:p>
    <w:p w:rsidR="000964D7" w:rsidRDefault="000964D7"/>
    <w:sectPr w:rsidR="000964D7" w:rsidSect="00A641A5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A5"/>
    <w:rsid w:val="000964D7"/>
    <w:rsid w:val="00A641A5"/>
    <w:rsid w:val="00F5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1044</Words>
  <Characters>5956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Айгуль</cp:lastModifiedBy>
  <cp:revision>3</cp:revision>
  <dcterms:created xsi:type="dcterms:W3CDTF">2017-03-31T06:04:00Z</dcterms:created>
  <dcterms:modified xsi:type="dcterms:W3CDTF">2022-03-18T06:33:00Z</dcterms:modified>
</cp:coreProperties>
</file>